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DB1C" w14:textId="29E57D52" w:rsidR="00FB5168" w:rsidRPr="00676845" w:rsidRDefault="006B67F3" w:rsidP="000B113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PROYECTO DE DISTRIBUCION DE UTILIDADES</w:t>
      </w:r>
      <w:r w:rsidR="000B1133" w:rsidRPr="00676845">
        <w:rPr>
          <w:rFonts w:ascii="Arial" w:hAnsi="Arial" w:cs="Arial"/>
          <w:b/>
          <w:bCs/>
          <w:sz w:val="36"/>
          <w:szCs w:val="36"/>
        </w:rPr>
        <w:t xml:space="preserve"> 2023</w:t>
      </w:r>
    </w:p>
    <w:p w14:paraId="69D1F80E" w14:textId="77777777" w:rsidR="000B1133" w:rsidRPr="00676845" w:rsidRDefault="000B1133" w:rsidP="000B1133">
      <w:pPr>
        <w:jc w:val="center"/>
        <w:rPr>
          <w:rFonts w:ascii="Arial" w:hAnsi="Arial" w:cs="Arial"/>
          <w:sz w:val="24"/>
          <w:szCs w:val="24"/>
        </w:rPr>
      </w:pPr>
    </w:p>
    <w:p w14:paraId="7AD7B2B1" w14:textId="003A2073" w:rsidR="005C0D80" w:rsidRDefault="001B58A9" w:rsidP="00991302">
      <w:pPr>
        <w:jc w:val="both"/>
        <w:rPr>
          <w:rFonts w:ascii="Arial" w:hAnsi="Arial" w:cs="Arial"/>
          <w:sz w:val="24"/>
          <w:szCs w:val="24"/>
        </w:rPr>
      </w:pPr>
      <w:r w:rsidRPr="001B58A9">
        <w:rPr>
          <w:rFonts w:ascii="Arial" w:hAnsi="Arial" w:cs="Arial"/>
          <w:sz w:val="24"/>
          <w:szCs w:val="24"/>
        </w:rPr>
        <w:t>L</w:t>
      </w:r>
      <w:r w:rsidR="00991302">
        <w:rPr>
          <w:rFonts w:ascii="Arial" w:hAnsi="Arial" w:cs="Arial"/>
          <w:sz w:val="24"/>
          <w:szCs w:val="24"/>
        </w:rPr>
        <w:t>a</w:t>
      </w:r>
      <w:r w:rsidRPr="001B58A9">
        <w:rPr>
          <w:rFonts w:ascii="Arial" w:hAnsi="Arial" w:cs="Arial"/>
          <w:sz w:val="24"/>
          <w:szCs w:val="24"/>
        </w:rPr>
        <w:t xml:space="preserve"> </w:t>
      </w:r>
      <w:r w:rsidR="00991302">
        <w:rPr>
          <w:rFonts w:ascii="Arial" w:hAnsi="Arial" w:cs="Arial"/>
          <w:sz w:val="24"/>
          <w:szCs w:val="24"/>
        </w:rPr>
        <w:t xml:space="preserve">junta directiva de </w:t>
      </w:r>
      <w:proofErr w:type="spellStart"/>
      <w:r w:rsidRPr="001B58A9">
        <w:rPr>
          <w:rFonts w:ascii="Arial" w:hAnsi="Arial" w:cs="Arial"/>
          <w:sz w:val="24"/>
          <w:szCs w:val="24"/>
        </w:rPr>
        <w:t>de</w:t>
      </w:r>
      <w:proofErr w:type="spellEnd"/>
      <w:r w:rsidRPr="001B58A9">
        <w:rPr>
          <w:rFonts w:ascii="Arial" w:hAnsi="Arial" w:cs="Arial"/>
          <w:sz w:val="24"/>
          <w:szCs w:val="24"/>
        </w:rPr>
        <w:t xml:space="preserve"> la sociedad IPS SANTA MARIA SAS</w:t>
      </w:r>
      <w:r w:rsidR="00920E49">
        <w:rPr>
          <w:rFonts w:ascii="Arial" w:hAnsi="Arial" w:cs="Arial"/>
          <w:sz w:val="24"/>
          <w:szCs w:val="24"/>
        </w:rPr>
        <w:t>, en reunión del 18 de marzo de 2024</w:t>
      </w:r>
      <w:r w:rsidR="004B09FF">
        <w:rPr>
          <w:rFonts w:ascii="Arial" w:hAnsi="Arial" w:cs="Arial"/>
          <w:sz w:val="24"/>
          <w:szCs w:val="24"/>
        </w:rPr>
        <w:t xml:space="preserve">, aprobó por unanimidad presentar a la asamblea de accionistas </w:t>
      </w:r>
      <w:r w:rsidR="00B5306D">
        <w:rPr>
          <w:rFonts w:ascii="Arial" w:hAnsi="Arial" w:cs="Arial"/>
          <w:sz w:val="24"/>
          <w:szCs w:val="24"/>
        </w:rPr>
        <w:t xml:space="preserve">que se </w:t>
      </w:r>
      <w:r w:rsidR="00F765B1">
        <w:rPr>
          <w:rFonts w:ascii="Arial" w:hAnsi="Arial" w:cs="Arial"/>
          <w:sz w:val="24"/>
          <w:szCs w:val="24"/>
        </w:rPr>
        <w:t>realizará</w:t>
      </w:r>
      <w:r w:rsidR="00B5306D">
        <w:rPr>
          <w:rFonts w:ascii="Arial" w:hAnsi="Arial" w:cs="Arial"/>
          <w:sz w:val="24"/>
          <w:szCs w:val="24"/>
        </w:rPr>
        <w:t xml:space="preserve"> el 20 de marzo de 2024, la siguiente proposición de distri</w:t>
      </w:r>
      <w:r w:rsidR="00F765B1">
        <w:rPr>
          <w:rFonts w:ascii="Arial" w:hAnsi="Arial" w:cs="Arial"/>
          <w:sz w:val="24"/>
          <w:szCs w:val="24"/>
        </w:rPr>
        <w:t>bución de utilidades correspondiente al año 2023: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83"/>
        <w:gridCol w:w="1745"/>
      </w:tblGrid>
      <w:tr w:rsidR="00F765B1" w14:paraId="43A35052" w14:textId="77777777" w:rsidTr="00D62C8A">
        <w:tc>
          <w:tcPr>
            <w:tcW w:w="7083" w:type="dxa"/>
          </w:tcPr>
          <w:p w14:paraId="0642BCDE" w14:textId="308A8F6B" w:rsidR="00F765B1" w:rsidRDefault="00F765B1" w:rsidP="009913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Concepto</w:t>
            </w:r>
          </w:p>
        </w:tc>
        <w:tc>
          <w:tcPr>
            <w:tcW w:w="1745" w:type="dxa"/>
          </w:tcPr>
          <w:p w14:paraId="4954573B" w14:textId="5725E61D" w:rsidR="00F765B1" w:rsidRDefault="00F765B1" w:rsidP="009913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</w:t>
            </w:r>
          </w:p>
        </w:tc>
      </w:tr>
      <w:tr w:rsidR="00F765B1" w14:paraId="13BF53FF" w14:textId="77777777" w:rsidTr="00D62C8A">
        <w:tc>
          <w:tcPr>
            <w:tcW w:w="7083" w:type="dxa"/>
          </w:tcPr>
          <w:p w14:paraId="6B4D241E" w14:textId="3E851AAE" w:rsidR="00F765B1" w:rsidRDefault="00F765B1" w:rsidP="009913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Utilidades del ejercicio</w:t>
            </w:r>
            <w:r w:rsidR="00BB6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2C8A">
              <w:rPr>
                <w:rFonts w:ascii="Arial" w:hAnsi="Arial" w:cs="Arial"/>
                <w:sz w:val="24"/>
                <w:szCs w:val="24"/>
              </w:rPr>
              <w:t>a disposición de la asamblea</w:t>
            </w:r>
          </w:p>
        </w:tc>
        <w:tc>
          <w:tcPr>
            <w:tcW w:w="1745" w:type="dxa"/>
          </w:tcPr>
          <w:p w14:paraId="096F73EF" w14:textId="157A82B4" w:rsidR="00F765B1" w:rsidRDefault="00E95178" w:rsidP="00E9517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5178">
              <w:rPr>
                <w:rFonts w:ascii="Arial" w:hAnsi="Arial" w:cs="Arial"/>
                <w:sz w:val="24"/>
                <w:szCs w:val="24"/>
              </w:rPr>
              <w:t>2.817.643</w:t>
            </w:r>
          </w:p>
        </w:tc>
      </w:tr>
      <w:tr w:rsidR="00F765B1" w14:paraId="56C933A0" w14:textId="77777777" w:rsidTr="00D62C8A">
        <w:tc>
          <w:tcPr>
            <w:tcW w:w="7083" w:type="dxa"/>
          </w:tcPr>
          <w:p w14:paraId="2E060BA5" w14:textId="681C5B87" w:rsidR="00F765B1" w:rsidRDefault="00D62C8A" w:rsidP="009913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Reserva legal</w:t>
            </w:r>
          </w:p>
        </w:tc>
        <w:tc>
          <w:tcPr>
            <w:tcW w:w="1745" w:type="dxa"/>
          </w:tcPr>
          <w:p w14:paraId="38F980A6" w14:textId="77E2A663" w:rsidR="00F765B1" w:rsidRDefault="00C63D98" w:rsidP="00E9517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281.764</w:t>
            </w:r>
          </w:p>
        </w:tc>
      </w:tr>
      <w:tr w:rsidR="00E95178" w14:paraId="56BB4D89" w14:textId="77777777" w:rsidTr="00D62C8A">
        <w:tc>
          <w:tcPr>
            <w:tcW w:w="7083" w:type="dxa"/>
          </w:tcPr>
          <w:p w14:paraId="49C7D1E4" w14:textId="61F33B4B" w:rsidR="00E95178" w:rsidRDefault="00915668" w:rsidP="009913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Distribución de utilidades en acciones </w:t>
            </w:r>
          </w:p>
        </w:tc>
        <w:tc>
          <w:tcPr>
            <w:tcW w:w="1745" w:type="dxa"/>
          </w:tcPr>
          <w:p w14:paraId="11CBE921" w14:textId="10D92A0B" w:rsidR="00E95178" w:rsidRDefault="009159B2" w:rsidP="00E9517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720F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535</w:t>
            </w:r>
            <w:r w:rsidR="004720FF">
              <w:rPr>
                <w:rFonts w:ascii="Arial" w:hAnsi="Arial" w:cs="Arial"/>
                <w:sz w:val="24"/>
                <w:szCs w:val="24"/>
              </w:rPr>
              <w:t>.878</w:t>
            </w:r>
          </w:p>
        </w:tc>
      </w:tr>
    </w:tbl>
    <w:p w14:paraId="6FFEC51D" w14:textId="77777777" w:rsidR="00F765B1" w:rsidRPr="005C0D80" w:rsidRDefault="00F765B1" w:rsidP="00991302">
      <w:pPr>
        <w:jc w:val="both"/>
        <w:rPr>
          <w:rFonts w:ascii="Arial" w:hAnsi="Arial" w:cs="Arial"/>
          <w:sz w:val="24"/>
          <w:szCs w:val="24"/>
        </w:rPr>
      </w:pPr>
    </w:p>
    <w:p w14:paraId="2E7C8A70" w14:textId="77777777" w:rsidR="005C0D80" w:rsidRPr="00F120EE" w:rsidRDefault="005C0D80" w:rsidP="005C0D80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</w:p>
    <w:p w14:paraId="7965AD25" w14:textId="651E9CA1" w:rsidR="005C0D80" w:rsidRDefault="000B5642" w:rsidP="001B58A9">
      <w:pPr>
        <w:jc w:val="both"/>
        <w:rPr>
          <w:rFonts w:ascii="Arial" w:hAnsi="Arial" w:cs="Arial"/>
          <w:sz w:val="24"/>
          <w:szCs w:val="24"/>
        </w:rPr>
      </w:pPr>
      <w:r w:rsidRPr="000B5642">
        <w:rPr>
          <w:rFonts w:ascii="Arial" w:hAnsi="Arial" w:cs="Arial"/>
          <w:sz w:val="24"/>
          <w:szCs w:val="24"/>
        </w:rPr>
        <w:t xml:space="preserve">Dado en Bogotá, D.C.; a los </w:t>
      </w:r>
      <w:r w:rsidR="004720FF">
        <w:rPr>
          <w:rFonts w:ascii="Arial" w:hAnsi="Arial" w:cs="Arial"/>
          <w:sz w:val="24"/>
          <w:szCs w:val="24"/>
        </w:rPr>
        <w:t>18</w:t>
      </w:r>
      <w:r w:rsidRPr="000B5642">
        <w:rPr>
          <w:rFonts w:ascii="Arial" w:hAnsi="Arial" w:cs="Arial"/>
          <w:sz w:val="24"/>
          <w:szCs w:val="24"/>
        </w:rPr>
        <w:t xml:space="preserve"> días del mes de marzo del año 202</w:t>
      </w:r>
      <w:r w:rsidR="005C0D80">
        <w:rPr>
          <w:rFonts w:ascii="Arial" w:hAnsi="Arial" w:cs="Arial"/>
          <w:sz w:val="24"/>
          <w:szCs w:val="24"/>
        </w:rPr>
        <w:t>4</w:t>
      </w:r>
      <w:r w:rsidRPr="000B5642">
        <w:rPr>
          <w:rFonts w:ascii="Arial" w:hAnsi="Arial" w:cs="Arial"/>
          <w:sz w:val="24"/>
          <w:szCs w:val="24"/>
        </w:rPr>
        <w:t xml:space="preserve"> </w:t>
      </w:r>
    </w:p>
    <w:p w14:paraId="22ED03E7" w14:textId="77777777" w:rsidR="005C0D80" w:rsidRDefault="005C0D80" w:rsidP="001B58A9">
      <w:pPr>
        <w:jc w:val="both"/>
        <w:rPr>
          <w:rFonts w:ascii="Arial" w:hAnsi="Arial" w:cs="Arial"/>
          <w:sz w:val="24"/>
          <w:szCs w:val="24"/>
        </w:rPr>
      </w:pPr>
    </w:p>
    <w:p w14:paraId="5AA933CA" w14:textId="4CB04FAA" w:rsidR="005D11E7" w:rsidRDefault="000B5642" w:rsidP="001B58A9">
      <w:pPr>
        <w:jc w:val="both"/>
        <w:rPr>
          <w:rFonts w:ascii="Arial" w:hAnsi="Arial" w:cs="Arial"/>
          <w:sz w:val="24"/>
          <w:szCs w:val="24"/>
        </w:rPr>
      </w:pPr>
      <w:r w:rsidRPr="000B5642">
        <w:rPr>
          <w:rFonts w:ascii="Arial" w:hAnsi="Arial" w:cs="Arial"/>
          <w:sz w:val="24"/>
          <w:szCs w:val="24"/>
        </w:rPr>
        <w:t>En constancia,</w:t>
      </w:r>
    </w:p>
    <w:p w14:paraId="09E4A756" w14:textId="77777777" w:rsidR="005D11E7" w:rsidRDefault="005D11E7" w:rsidP="001B58A9">
      <w:pPr>
        <w:jc w:val="both"/>
        <w:rPr>
          <w:rFonts w:ascii="Arial" w:hAnsi="Arial" w:cs="Arial"/>
          <w:sz w:val="24"/>
          <w:szCs w:val="24"/>
        </w:rPr>
      </w:pPr>
    </w:p>
    <w:p w14:paraId="6BD4E9A9" w14:textId="77777777" w:rsidR="005D11E7" w:rsidRDefault="005D11E7" w:rsidP="001B58A9">
      <w:pPr>
        <w:jc w:val="both"/>
        <w:rPr>
          <w:rFonts w:ascii="Arial" w:hAnsi="Arial" w:cs="Arial"/>
          <w:sz w:val="24"/>
          <w:szCs w:val="24"/>
        </w:rPr>
      </w:pPr>
    </w:p>
    <w:p w14:paraId="582A8791" w14:textId="77777777" w:rsidR="005D11E7" w:rsidRDefault="005D11E7" w:rsidP="001B58A9">
      <w:pPr>
        <w:jc w:val="both"/>
        <w:rPr>
          <w:rFonts w:ascii="Arial" w:hAnsi="Arial" w:cs="Arial"/>
          <w:sz w:val="24"/>
          <w:szCs w:val="24"/>
        </w:rPr>
      </w:pPr>
    </w:p>
    <w:p w14:paraId="75324905" w14:textId="18CED41E" w:rsidR="005D11E7" w:rsidRDefault="00E34F18" w:rsidP="001B58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ab/>
      </w:r>
      <w:r w:rsidR="000B33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B33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</w:t>
      </w:r>
    </w:p>
    <w:p w14:paraId="15AA5A08" w14:textId="7A056716" w:rsidR="005D11E7" w:rsidRDefault="00D17AA5" w:rsidP="001B58A9">
      <w:pPr>
        <w:jc w:val="both"/>
        <w:rPr>
          <w:b/>
          <w:spacing w:val="-2"/>
          <w:sz w:val="24"/>
        </w:rPr>
      </w:pPr>
      <w:r>
        <w:rPr>
          <w:b/>
          <w:sz w:val="24"/>
        </w:rPr>
        <w:t>Carmen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Lucía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Castillo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Pulido</w:t>
      </w:r>
      <w:r>
        <w:rPr>
          <w:b/>
          <w:spacing w:val="-2"/>
          <w:sz w:val="24"/>
        </w:rPr>
        <w:tab/>
      </w:r>
      <w:r>
        <w:rPr>
          <w:b/>
          <w:spacing w:val="-2"/>
          <w:sz w:val="24"/>
        </w:rPr>
        <w:tab/>
      </w:r>
      <w:r w:rsidR="000B338C">
        <w:rPr>
          <w:b/>
          <w:spacing w:val="-2"/>
          <w:sz w:val="24"/>
        </w:rPr>
        <w:tab/>
      </w:r>
      <w:r w:rsidR="000B338C">
        <w:rPr>
          <w:b/>
          <w:spacing w:val="-2"/>
          <w:sz w:val="24"/>
        </w:rPr>
        <w:tab/>
      </w:r>
      <w:r w:rsidR="007D0391">
        <w:rPr>
          <w:b/>
          <w:spacing w:val="-2"/>
          <w:sz w:val="24"/>
        </w:rPr>
        <w:t>Natalia Quijano Gordillo</w:t>
      </w:r>
    </w:p>
    <w:p w14:paraId="28921EB7" w14:textId="4682A158" w:rsidR="00D17AA5" w:rsidRDefault="00436ADD" w:rsidP="001B58A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c.c.</w:t>
      </w:r>
      <w:r w:rsidR="007D0391">
        <w:rPr>
          <w:rFonts w:ascii="Arial" w:hAnsi="Arial" w:cs="Arial"/>
          <w:sz w:val="24"/>
          <w:szCs w:val="24"/>
          <w:lang w:val="es-ES"/>
        </w:rPr>
        <w:t>23.783.279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 w:rsidR="000941E1">
        <w:rPr>
          <w:rFonts w:ascii="Arial" w:hAnsi="Arial" w:cs="Arial"/>
          <w:sz w:val="24"/>
          <w:szCs w:val="24"/>
          <w:lang w:val="es-ES"/>
        </w:rPr>
        <w:tab/>
      </w:r>
      <w:r w:rsidR="000941E1">
        <w:rPr>
          <w:rFonts w:ascii="Arial" w:hAnsi="Arial" w:cs="Arial"/>
          <w:sz w:val="24"/>
          <w:szCs w:val="24"/>
          <w:lang w:val="es-ES"/>
        </w:rPr>
        <w:tab/>
      </w:r>
      <w:r w:rsidR="000941E1"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 xml:space="preserve">c.c. </w:t>
      </w:r>
      <w:r w:rsidR="000B731C">
        <w:rPr>
          <w:rFonts w:ascii="Arial" w:hAnsi="Arial" w:cs="Arial"/>
          <w:sz w:val="24"/>
          <w:szCs w:val="24"/>
          <w:lang w:val="es-ES"/>
        </w:rPr>
        <w:t>52.045.248</w:t>
      </w:r>
    </w:p>
    <w:p w14:paraId="5A559801" w14:textId="18737E3D" w:rsidR="00310583" w:rsidRPr="004B763F" w:rsidRDefault="00310583" w:rsidP="001B58A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 w:rsidR="000B338C">
        <w:rPr>
          <w:rFonts w:ascii="Arial" w:hAnsi="Arial" w:cs="Arial"/>
          <w:sz w:val="24"/>
          <w:szCs w:val="24"/>
          <w:lang w:val="es-ES"/>
        </w:rPr>
        <w:tab/>
      </w:r>
      <w:r w:rsidR="000B338C">
        <w:rPr>
          <w:rFonts w:ascii="Arial" w:hAnsi="Arial" w:cs="Arial"/>
          <w:sz w:val="24"/>
          <w:szCs w:val="24"/>
          <w:lang w:val="es-ES"/>
        </w:rPr>
        <w:tab/>
      </w:r>
    </w:p>
    <w:sectPr w:rsidR="00310583" w:rsidRPr="004B763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19600" w14:textId="77777777" w:rsidR="009E3FEE" w:rsidRDefault="009E3FEE" w:rsidP="009E3FEE">
      <w:pPr>
        <w:spacing w:after="0" w:line="240" w:lineRule="auto"/>
      </w:pPr>
      <w:r>
        <w:separator/>
      </w:r>
    </w:p>
  </w:endnote>
  <w:endnote w:type="continuationSeparator" w:id="0">
    <w:p w14:paraId="5394BE86" w14:textId="77777777" w:rsidR="009E3FEE" w:rsidRDefault="009E3FEE" w:rsidP="009E3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8253C" w14:textId="77777777" w:rsidR="009E3FEE" w:rsidRDefault="009E3FEE" w:rsidP="009E3FEE">
      <w:pPr>
        <w:spacing w:after="0" w:line="240" w:lineRule="auto"/>
      </w:pPr>
      <w:r>
        <w:separator/>
      </w:r>
    </w:p>
  </w:footnote>
  <w:footnote w:type="continuationSeparator" w:id="0">
    <w:p w14:paraId="618A3433" w14:textId="77777777" w:rsidR="009E3FEE" w:rsidRDefault="009E3FEE" w:rsidP="009E3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D37D" w14:textId="2B84E768" w:rsidR="009E3FEE" w:rsidRDefault="009E3FEE" w:rsidP="009E3FEE">
    <w:pPr>
      <w:pStyle w:val="NormalWeb"/>
    </w:pPr>
    <w:r>
      <w:rPr>
        <w:noProof/>
      </w:rPr>
      <w:drawing>
        <wp:inline distT="0" distB="0" distL="0" distR="0" wp14:anchorId="272556EC" wp14:editId="257E1BF6">
          <wp:extent cx="742950" cy="732443"/>
          <wp:effectExtent l="0" t="0" r="0" b="0"/>
          <wp:docPr id="10272968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11" cy="745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67AF"/>
    <w:multiLevelType w:val="hybridMultilevel"/>
    <w:tmpl w:val="0B96DA78"/>
    <w:lvl w:ilvl="0" w:tplc="857090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C22B7"/>
    <w:multiLevelType w:val="hybridMultilevel"/>
    <w:tmpl w:val="335CB01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240015">
    <w:abstractNumId w:val="0"/>
  </w:num>
  <w:num w:numId="2" w16cid:durableId="2130540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EE"/>
    <w:rsid w:val="000941E1"/>
    <w:rsid w:val="000B1133"/>
    <w:rsid w:val="000B338C"/>
    <w:rsid w:val="000B5642"/>
    <w:rsid w:val="000B731C"/>
    <w:rsid w:val="001B58A9"/>
    <w:rsid w:val="001E7133"/>
    <w:rsid w:val="00310583"/>
    <w:rsid w:val="00394D20"/>
    <w:rsid w:val="003D5D9A"/>
    <w:rsid w:val="00436ADD"/>
    <w:rsid w:val="004720FF"/>
    <w:rsid w:val="004B09FF"/>
    <w:rsid w:val="004B763F"/>
    <w:rsid w:val="004E742D"/>
    <w:rsid w:val="005C0D80"/>
    <w:rsid w:val="005D11E7"/>
    <w:rsid w:val="00676845"/>
    <w:rsid w:val="006B67F3"/>
    <w:rsid w:val="007473A7"/>
    <w:rsid w:val="007D0391"/>
    <w:rsid w:val="008279F6"/>
    <w:rsid w:val="0084628C"/>
    <w:rsid w:val="008B38C6"/>
    <w:rsid w:val="00915668"/>
    <w:rsid w:val="009159B2"/>
    <w:rsid w:val="00920E49"/>
    <w:rsid w:val="00991302"/>
    <w:rsid w:val="009E3FEE"/>
    <w:rsid w:val="009F02F7"/>
    <w:rsid w:val="00B5306D"/>
    <w:rsid w:val="00BB6225"/>
    <w:rsid w:val="00C63D98"/>
    <w:rsid w:val="00D17AA5"/>
    <w:rsid w:val="00D62C8A"/>
    <w:rsid w:val="00E34F18"/>
    <w:rsid w:val="00E95178"/>
    <w:rsid w:val="00F120EE"/>
    <w:rsid w:val="00F15341"/>
    <w:rsid w:val="00F765B1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863C"/>
  <w15:chartTrackingRefBased/>
  <w15:docId w15:val="{95C137B6-D1DA-4201-A99A-78C7D01D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3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3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3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3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3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3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3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3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3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3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3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3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3F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3F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3F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3F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3F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3F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E3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3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3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3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3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3F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3F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3F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3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3F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3FE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E3F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3FEE"/>
  </w:style>
  <w:style w:type="paragraph" w:styleId="Piedepgina">
    <w:name w:val="footer"/>
    <w:basedOn w:val="Normal"/>
    <w:link w:val="PiedepginaCar"/>
    <w:uiPriority w:val="99"/>
    <w:unhideWhenUsed/>
    <w:rsid w:val="009E3F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3FEE"/>
  </w:style>
  <w:style w:type="paragraph" w:styleId="NormalWeb">
    <w:name w:val="Normal (Web)"/>
    <w:basedOn w:val="Normal"/>
    <w:uiPriority w:val="99"/>
    <w:unhideWhenUsed/>
    <w:rsid w:val="009E3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table" w:styleId="Tablaconcuadrcula">
    <w:name w:val="Table Grid"/>
    <w:basedOn w:val="Tablanormal"/>
    <w:uiPriority w:val="39"/>
    <w:rsid w:val="00F76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605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Sierra Vargas</dc:creator>
  <cp:keywords/>
  <dc:description/>
  <cp:lastModifiedBy>Jose Sierra Vargas</cp:lastModifiedBy>
  <cp:revision>21</cp:revision>
  <dcterms:created xsi:type="dcterms:W3CDTF">2024-04-10T13:43:00Z</dcterms:created>
  <dcterms:modified xsi:type="dcterms:W3CDTF">2024-04-10T13:57:00Z</dcterms:modified>
</cp:coreProperties>
</file>